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BD03" w14:textId="3D1A689A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9705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="002655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Scheda autovalutazione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41F62F8F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>incarichi di ESPERTO e TUTOR nei percorsi</w:t>
      </w:r>
      <w:r w:rsidR="00970544">
        <w:rPr>
          <w:rFonts w:ascii="Book Antiqua" w:hAnsi="Book Antiqua"/>
          <w:sz w:val="20"/>
          <w:szCs w:val="20"/>
        </w:rPr>
        <w:t xml:space="preserve"> previsti dal progetto</w:t>
      </w:r>
      <w:r w:rsidR="00F509B9" w:rsidRPr="0038376E">
        <w:rPr>
          <w:rFonts w:ascii="Book Antiqua" w:hAnsi="Book Antiqua"/>
          <w:sz w:val="20"/>
          <w:szCs w:val="20"/>
        </w:rPr>
        <w:t xml:space="preserve">: </w:t>
      </w:r>
    </w:p>
    <w:p w14:paraId="674475D2" w14:textId="77777777" w:rsidR="00970544" w:rsidRPr="00970544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</w:p>
    <w:p w14:paraId="4868F179" w14:textId="77777777" w:rsidR="00970544" w:rsidRPr="00970544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</w:p>
    <w:p w14:paraId="3E3F1D19" w14:textId="34063481" w:rsidR="008C64C5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Interventi di tutoraggio e formazione per la riduzione dei divari negli apprendimenti e il contrasto alla dispersione scolastica (D.M. 2 febbraio 2024, n. 19)</w:t>
      </w:r>
    </w:p>
    <w:p w14:paraId="7EB04F94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CE9E8E9" w14:textId="1A0533D8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970544">
        <w:rPr>
          <w:rFonts w:ascii="Book Antiqua" w:hAnsi="Book Antiqua"/>
          <w:b/>
          <w:sz w:val="20"/>
          <w:szCs w:val="20"/>
        </w:rPr>
        <w:t>UNITI verso il succe</w:t>
      </w:r>
      <w:r w:rsidR="00FF2BDE">
        <w:rPr>
          <w:rFonts w:ascii="Book Antiqua" w:hAnsi="Book Antiqua"/>
          <w:b/>
          <w:sz w:val="20"/>
          <w:szCs w:val="20"/>
        </w:rPr>
        <w:t>s</w:t>
      </w:r>
      <w:r w:rsidR="00970544">
        <w:rPr>
          <w:rFonts w:ascii="Book Antiqua" w:hAnsi="Book Antiqua"/>
          <w:b/>
          <w:sz w:val="20"/>
          <w:szCs w:val="20"/>
        </w:rPr>
        <w:t>so formativo</w:t>
      </w:r>
    </w:p>
    <w:p w14:paraId="44990E22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EBFFFE0" w14:textId="7ADD5FB5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970544" w:rsidRPr="00970544">
        <w:rPr>
          <w:rFonts w:ascii="Tw Cen MT" w:eastAsia="Calibri" w:hAnsi="Tw Cen MT" w:cs="Calibri"/>
          <w:b/>
          <w:i/>
          <w:iCs/>
          <w:sz w:val="20"/>
          <w:szCs w:val="20"/>
        </w:rPr>
        <w:t>M4C1I1.4-2024-1322-P-52167</w:t>
      </w:r>
    </w:p>
    <w:p w14:paraId="66C7FFD3" w14:textId="32B656B2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970544" w:rsidRPr="00970544">
        <w:rPr>
          <w:rFonts w:ascii="Tw Cen MT" w:eastAsia="Calibri" w:hAnsi="Tw Cen MT" w:cs="Calibri"/>
          <w:b/>
          <w:i/>
          <w:iCs/>
          <w:sz w:val="20"/>
          <w:szCs w:val="20"/>
        </w:rPr>
        <w:t>F74D21000860006</w:t>
      </w: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765FBCE5" w:rsidR="00EC41A9" w:rsidRPr="00B066CF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Cs/>
          <w:sz w:val="24"/>
          <w:szCs w:val="24"/>
        </w:rPr>
      </w:pPr>
      <w:r w:rsidRPr="00B066CF">
        <w:rPr>
          <w:rFonts w:ascii="Book Antiqua" w:hAnsi="Book Antiqua" w:cs="Times New Roman"/>
          <w:bCs/>
          <w:sz w:val="24"/>
          <w:szCs w:val="24"/>
        </w:rPr>
        <w:t xml:space="preserve">in riferimento </w:t>
      </w:r>
      <w:r w:rsidR="00B066CF" w:rsidRPr="00B066CF">
        <w:rPr>
          <w:rFonts w:ascii="Book Antiqua" w:hAnsi="Book Antiqua" w:cs="Times New Roman"/>
          <w:bCs/>
          <w:sz w:val="24"/>
          <w:szCs w:val="24"/>
        </w:rPr>
        <w:t xml:space="preserve">all’istanza di partecipazione </w:t>
      </w:r>
      <w:r w:rsidR="00B066CF" w:rsidRPr="005833AF">
        <w:rPr>
          <w:rFonts w:ascii="Book Antiqua" w:hAnsi="Book Antiqua" w:cs="Times New Roman"/>
          <w:bCs/>
          <w:sz w:val="24"/>
          <w:szCs w:val="24"/>
        </w:rPr>
        <w:t>all’Avviso Prot. n</w:t>
      </w:r>
      <w:r w:rsidR="005833AF" w:rsidRPr="005833AF">
        <w:rPr>
          <w:rFonts w:ascii="Book Antiqua" w:hAnsi="Book Antiqua" w:cs="Times New Roman"/>
          <w:bCs/>
          <w:sz w:val="24"/>
          <w:szCs w:val="24"/>
        </w:rPr>
        <w:t>.3612/IV-5</w:t>
      </w:r>
      <w:r w:rsidR="00B066CF" w:rsidRPr="005833AF">
        <w:rPr>
          <w:rFonts w:ascii="Book Antiqua" w:hAnsi="Book Antiqua" w:cs="Times New Roman"/>
          <w:bCs/>
          <w:sz w:val="24"/>
          <w:szCs w:val="24"/>
        </w:rPr>
        <w:t xml:space="preserve"> del </w:t>
      </w:r>
      <w:r w:rsidR="005833AF">
        <w:rPr>
          <w:rFonts w:ascii="Book Antiqua" w:hAnsi="Book Antiqua" w:cs="Times New Roman"/>
          <w:bCs/>
          <w:sz w:val="24"/>
          <w:szCs w:val="24"/>
        </w:rPr>
        <w:t>12/03/2025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lastRenderedPageBreak/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CE70" w14:textId="77777777" w:rsidR="008D478F" w:rsidRDefault="008D478F" w:rsidP="002A1EB9">
      <w:pPr>
        <w:spacing w:after="0" w:line="240" w:lineRule="auto"/>
      </w:pPr>
      <w:r>
        <w:separator/>
      </w:r>
    </w:p>
  </w:endnote>
  <w:endnote w:type="continuationSeparator" w:id="0">
    <w:p w14:paraId="03710E5D" w14:textId="77777777" w:rsidR="008D478F" w:rsidRDefault="008D478F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5B4C" w14:textId="77777777" w:rsidR="008D478F" w:rsidRDefault="008D478F" w:rsidP="002A1EB9">
      <w:pPr>
        <w:spacing w:after="0" w:line="240" w:lineRule="auto"/>
      </w:pPr>
      <w:r>
        <w:separator/>
      </w:r>
    </w:p>
  </w:footnote>
  <w:footnote w:type="continuationSeparator" w:id="0">
    <w:p w14:paraId="3D2CE778" w14:textId="77777777" w:rsidR="008D478F" w:rsidRDefault="008D478F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1730">
    <w:abstractNumId w:val="9"/>
  </w:num>
  <w:num w:numId="2" w16cid:durableId="1356809716">
    <w:abstractNumId w:val="25"/>
  </w:num>
  <w:num w:numId="3" w16cid:durableId="2080125825">
    <w:abstractNumId w:val="14"/>
  </w:num>
  <w:num w:numId="4" w16cid:durableId="1764758901">
    <w:abstractNumId w:val="27"/>
  </w:num>
  <w:num w:numId="5" w16cid:durableId="962887294">
    <w:abstractNumId w:val="28"/>
  </w:num>
  <w:num w:numId="6" w16cid:durableId="245846865">
    <w:abstractNumId w:val="5"/>
  </w:num>
  <w:num w:numId="7" w16cid:durableId="554858606">
    <w:abstractNumId w:val="8"/>
  </w:num>
  <w:num w:numId="8" w16cid:durableId="1610619381">
    <w:abstractNumId w:val="21"/>
  </w:num>
  <w:num w:numId="9" w16cid:durableId="915939108">
    <w:abstractNumId w:val="16"/>
  </w:num>
  <w:num w:numId="10" w16cid:durableId="859199978">
    <w:abstractNumId w:val="15"/>
  </w:num>
  <w:num w:numId="11" w16cid:durableId="89981831">
    <w:abstractNumId w:val="19"/>
  </w:num>
  <w:num w:numId="12" w16cid:durableId="766190949">
    <w:abstractNumId w:val="6"/>
  </w:num>
  <w:num w:numId="13" w16cid:durableId="1318998697">
    <w:abstractNumId w:val="33"/>
  </w:num>
  <w:num w:numId="14" w16cid:durableId="1254822020">
    <w:abstractNumId w:val="10"/>
  </w:num>
  <w:num w:numId="15" w16cid:durableId="1947614992">
    <w:abstractNumId w:val="30"/>
  </w:num>
  <w:num w:numId="16" w16cid:durableId="918825821">
    <w:abstractNumId w:val="12"/>
  </w:num>
  <w:num w:numId="17" w16cid:durableId="1478380347">
    <w:abstractNumId w:val="29"/>
  </w:num>
  <w:num w:numId="18" w16cid:durableId="1892694769">
    <w:abstractNumId w:val="1"/>
  </w:num>
  <w:num w:numId="19" w16cid:durableId="544215408">
    <w:abstractNumId w:val="2"/>
  </w:num>
  <w:num w:numId="20" w16cid:durableId="1719234988">
    <w:abstractNumId w:val="23"/>
  </w:num>
  <w:num w:numId="21" w16cid:durableId="428161764">
    <w:abstractNumId w:val="17"/>
  </w:num>
  <w:num w:numId="22" w16cid:durableId="1663195044">
    <w:abstractNumId w:val="7"/>
  </w:num>
  <w:num w:numId="23" w16cid:durableId="237134156">
    <w:abstractNumId w:val="4"/>
  </w:num>
  <w:num w:numId="24" w16cid:durableId="722486685">
    <w:abstractNumId w:val="34"/>
  </w:num>
  <w:num w:numId="25" w16cid:durableId="1434520093">
    <w:abstractNumId w:val="32"/>
  </w:num>
  <w:num w:numId="26" w16cid:durableId="658190326">
    <w:abstractNumId w:val="13"/>
  </w:num>
  <w:num w:numId="27" w16cid:durableId="781655366">
    <w:abstractNumId w:val="24"/>
  </w:num>
  <w:num w:numId="28" w16cid:durableId="353457084">
    <w:abstractNumId w:val="0"/>
    <w:lvlOverride w:ilvl="0">
      <w:startOverride w:val="1"/>
    </w:lvlOverride>
  </w:num>
  <w:num w:numId="29" w16cid:durableId="1164400045">
    <w:abstractNumId w:val="18"/>
  </w:num>
  <w:num w:numId="30" w16cid:durableId="119878753">
    <w:abstractNumId w:val="20"/>
  </w:num>
  <w:num w:numId="31" w16cid:durableId="2041512164">
    <w:abstractNumId w:val="31"/>
  </w:num>
  <w:num w:numId="32" w16cid:durableId="561060741">
    <w:abstractNumId w:val="11"/>
  </w:num>
  <w:num w:numId="33" w16cid:durableId="1244601998">
    <w:abstractNumId w:val="3"/>
  </w:num>
  <w:num w:numId="34" w16cid:durableId="1324121616">
    <w:abstractNumId w:val="22"/>
  </w:num>
  <w:num w:numId="35" w16cid:durableId="6524126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354F9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65544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D07EE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3AF"/>
    <w:rsid w:val="005838C6"/>
    <w:rsid w:val="00584985"/>
    <w:rsid w:val="0058522E"/>
    <w:rsid w:val="00586CEE"/>
    <w:rsid w:val="00596963"/>
    <w:rsid w:val="0059761A"/>
    <w:rsid w:val="005A053C"/>
    <w:rsid w:val="005A2C1D"/>
    <w:rsid w:val="005B3334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602DD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0CF6"/>
    <w:rsid w:val="00852D16"/>
    <w:rsid w:val="00885C93"/>
    <w:rsid w:val="008B0A2D"/>
    <w:rsid w:val="008B353B"/>
    <w:rsid w:val="008C2DD0"/>
    <w:rsid w:val="008C64C5"/>
    <w:rsid w:val="008D478F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70544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066CF"/>
    <w:rsid w:val="00B20812"/>
    <w:rsid w:val="00B26688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3598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2433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2BD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A8F6-F5AE-4899-AD8C-E5E0F81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3</cp:revision>
  <cp:lastPrinted>2023-04-18T13:39:00Z</cp:lastPrinted>
  <dcterms:created xsi:type="dcterms:W3CDTF">2025-03-12T13:22:00Z</dcterms:created>
  <dcterms:modified xsi:type="dcterms:W3CDTF">2025-03-12T15:18:00Z</dcterms:modified>
</cp:coreProperties>
</file>